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7825FF" w:rsidRDefault="00580093" w:rsidP="00580093">
      <w:pPr>
        <w:spacing w:line="240" w:lineRule="auto"/>
        <w:rPr>
          <w:rFonts w:ascii="Georgia" w:eastAsia="Times New Roman" w:hAnsi="Georgia" w:cs="Times New Roman"/>
          <w:b/>
          <w:bCs/>
          <w:lang w:val="en-GB"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1799E318"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7825FF">
        <w:rPr>
          <w:rFonts w:ascii="Georgia" w:eastAsia="Times New Roman" w:hAnsi="Georgia" w:cs="Times New Roman" w:hint="cs"/>
          <w:b/>
          <w:bCs/>
          <w:rtl/>
          <w:lang w:val="en-GB" w:bidi="ar-EG"/>
        </w:rPr>
        <w:t>1</w:t>
      </w:r>
      <w:r>
        <w:rPr>
          <w:rFonts w:ascii="Georgia" w:eastAsia="Times New Roman" w:hAnsi="Georgia" w:cs="Times New Roman" w:hint="cs"/>
          <w:b/>
          <w:bCs/>
          <w:rtl/>
        </w:rPr>
        <w:t xml:space="preserve"> </w:t>
      </w:r>
      <w:r w:rsidR="007825FF">
        <w:rPr>
          <w:rFonts w:ascii="Georgia" w:eastAsia="Times New Roman" w:hAnsi="Georgia" w:cs="Times New Roman" w:hint="cs"/>
          <w:b/>
          <w:bCs/>
          <w:rtl/>
          <w:lang w:val="en-GB" w:bidi="ar-EG"/>
        </w:rPr>
        <w:t>م</w:t>
      </w:r>
      <w:r w:rsidR="000C1683">
        <w:rPr>
          <w:rFonts w:ascii="Georgia" w:eastAsia="Times New Roman" w:hAnsi="Georgia" w:cs="Times New Roman" w:hint="cs"/>
          <w:b/>
          <w:bCs/>
          <w:rtl/>
        </w:rPr>
        <w:t>ار</w:t>
      </w:r>
      <w:r w:rsidR="007825FF">
        <w:rPr>
          <w:rFonts w:ascii="Georgia" w:eastAsia="Times New Roman" w:hAnsi="Georgia" w:cs="Times New Roman" w:hint="cs"/>
          <w:b/>
          <w:bCs/>
          <w:rtl/>
        </w:rPr>
        <w:t>س</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134A55F9" w:rsidR="00497C23" w:rsidRDefault="00C17E45" w:rsidP="00497C23">
      <w:pPr>
        <w:bidi/>
        <w:spacing w:line="240" w:lineRule="auto"/>
        <w:jc w:val="center"/>
        <w:rPr>
          <w:rFonts w:ascii="Georgia" w:eastAsia="Times New Roman" w:hAnsi="Georgia" w:cs="Arial"/>
          <w:b/>
          <w:bCs/>
          <w:u w:val="single"/>
          <w:rtl/>
          <w:lang w:val="en-GB" w:bidi="ar-EG"/>
        </w:rPr>
      </w:pPr>
      <w:r w:rsidRPr="005D3F60">
        <w:rPr>
          <w:rFonts w:ascii="Georgia" w:eastAsia="Times New Roman" w:hAnsi="Georgia" w:cs="Times New Roman"/>
          <w:b/>
          <w:bCs/>
          <w:rtl/>
        </w:rPr>
        <w:t xml:space="preserve">رقم العطاء: </w:t>
      </w:r>
      <w:r w:rsidR="003438C7">
        <w:rPr>
          <w:rFonts w:ascii="Georgia" w:eastAsia="Times New Roman" w:hAnsi="Georgia" w:cs="Times New Roman"/>
          <w:b/>
          <w:bCs/>
        </w:rPr>
        <w:t xml:space="preserve">           </w:t>
      </w:r>
      <w:r w:rsidRPr="005D3F60">
        <w:rPr>
          <w:rFonts w:ascii="Georgia" w:eastAsia="Times New Roman" w:hAnsi="Georgia" w:cs="Times New Roman"/>
          <w:b/>
          <w:bCs/>
          <w:u w:val="single"/>
        </w:rPr>
        <w:t>SDN</w:t>
      </w:r>
      <w:r w:rsidR="00126FCB">
        <w:rPr>
          <w:rFonts w:ascii="Georgia" w:eastAsia="Times New Roman" w:hAnsi="Georgia" w:cs="Times New Roman"/>
          <w:b/>
          <w:bCs/>
          <w:u w:val="single"/>
        </w:rPr>
        <w:t>4</w:t>
      </w:r>
      <w:r w:rsidRPr="005D3F60">
        <w:rPr>
          <w:rFonts w:ascii="Georgia" w:eastAsia="Times New Roman" w:hAnsi="Georgia" w:cs="Times New Roman"/>
          <w:b/>
          <w:bCs/>
          <w:u w:val="single"/>
        </w:rPr>
        <w:t>60</w:t>
      </w:r>
      <w:r w:rsidR="00126FCB">
        <w:rPr>
          <w:rFonts w:ascii="Georgia" w:eastAsia="Times New Roman" w:hAnsi="Georgia" w:cs="Times New Roman"/>
          <w:b/>
          <w:bCs/>
          <w:u w:val="single"/>
        </w:rPr>
        <w:t>61</w:t>
      </w:r>
      <w:r w:rsidR="00497C23">
        <w:rPr>
          <w:rFonts w:ascii="Georgia" w:eastAsia="Times New Roman" w:hAnsi="Georgia" w:cs="Times New Roman"/>
          <w:b/>
          <w:bCs/>
          <w:u w:val="single"/>
        </w:rPr>
        <w:t xml:space="preserve"> -PR0</w:t>
      </w:r>
      <w:r w:rsidR="00126FCB">
        <w:rPr>
          <w:rFonts w:ascii="Georgia" w:eastAsia="Times New Roman" w:hAnsi="Georgia" w:cs="Times New Roman"/>
          <w:b/>
          <w:bCs/>
          <w:u w:val="single"/>
        </w:rPr>
        <w:t>0</w:t>
      </w:r>
      <w:r w:rsidR="003C34A1">
        <w:rPr>
          <w:rFonts w:ascii="Georgia" w:eastAsia="Times New Roman" w:hAnsi="Georgia" w:cs="Times New Roman"/>
          <w:b/>
          <w:bCs/>
          <w:u w:val="single"/>
        </w:rPr>
        <w:t>2</w:t>
      </w:r>
      <w:r w:rsidRPr="005D3F60">
        <w:rPr>
          <w:rFonts w:ascii="Georgia" w:eastAsia="Times New Roman" w:hAnsi="Georgia" w:cs="Times New Roman"/>
          <w:b/>
          <w:bCs/>
          <w:u w:val="single"/>
        </w:rPr>
        <w:t xml:space="preserve">- </w:t>
      </w:r>
      <w:r w:rsidR="003C34A1">
        <w:rPr>
          <w:rFonts w:ascii="Georgia" w:eastAsia="Times New Roman" w:hAnsi="Georgia" w:cs="Times New Roman"/>
          <w:b/>
          <w:bCs/>
          <w:u w:val="single"/>
        </w:rPr>
        <w:t>D</w:t>
      </w:r>
      <w:r w:rsidR="00126FCB">
        <w:rPr>
          <w:rFonts w:ascii="Georgia" w:eastAsia="Times New Roman" w:hAnsi="Georgia" w:cs="Times New Roman"/>
          <w:b/>
          <w:bCs/>
          <w:u w:val="single"/>
        </w:rPr>
        <w:t>amazine</w:t>
      </w:r>
      <w:r w:rsidRPr="005D3F60">
        <w:rPr>
          <w:rFonts w:ascii="Georgia" w:eastAsia="Times New Roman" w:hAnsi="Georgia" w:cs="Times New Roman"/>
          <w:b/>
          <w:bCs/>
          <w:u w:val="single"/>
        </w:rPr>
        <w:t>-</w:t>
      </w:r>
      <w:r w:rsidR="00126FCB">
        <w:rPr>
          <w:rFonts w:ascii="Georgia" w:eastAsia="Times New Roman" w:hAnsi="Georgia" w:cs="Times New Roman"/>
          <w:b/>
          <w:bCs/>
          <w:u w:val="single"/>
          <w:lang w:val="en-GB"/>
        </w:rPr>
        <w:t>M</w:t>
      </w:r>
      <w:r w:rsidR="003438C7">
        <w:rPr>
          <w:rFonts w:ascii="Georgia" w:eastAsia="Times New Roman" w:hAnsi="Georgia" w:cs="Times New Roman"/>
          <w:b/>
          <w:bCs/>
          <w:u w:val="single"/>
          <w:lang w:val="en-GB"/>
        </w:rPr>
        <w:t>ar</w:t>
      </w:r>
      <w:r w:rsidR="00126FCB">
        <w:rPr>
          <w:rFonts w:ascii="Georgia" w:eastAsia="Times New Roman" w:hAnsi="Georgia" w:cs="Times New Roman"/>
          <w:b/>
          <w:bCs/>
          <w:u w:val="single"/>
          <w:lang w:val="en-GB"/>
        </w:rPr>
        <w:t>ch</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619DEB7E" w:rsidR="004A7D67" w:rsidRPr="00497C23" w:rsidRDefault="00497C23" w:rsidP="00497C23">
      <w:pPr>
        <w:bidi/>
        <w:spacing w:line="240" w:lineRule="auto"/>
        <w:jc w:val="center"/>
        <w:rPr>
          <w:rFonts w:ascii="Georgia" w:eastAsia="Times New Roman" w:hAnsi="Georgia" w:cs="Times New Roman"/>
          <w:b/>
          <w:bCs/>
          <w:rtl/>
          <w:lang w:bidi="ar-EG"/>
        </w:rPr>
      </w:pPr>
      <w:r>
        <w:rPr>
          <w:rFonts w:ascii="Georgia" w:eastAsia="Times New Roman" w:hAnsi="Georgia" w:cs="Arial" w:hint="cs"/>
          <w:b/>
          <w:bCs/>
          <w:u w:val="single"/>
          <w:rtl/>
          <w:lang w:val="en-GB" w:bidi="ar-EG"/>
        </w:rPr>
        <w:t>ت</w:t>
      </w:r>
      <w:r w:rsidR="002E48DB">
        <w:rPr>
          <w:rFonts w:ascii="Georgia" w:eastAsia="Times New Roman" w:hAnsi="Georgia" w:cs="Arial" w:hint="cs"/>
          <w:b/>
          <w:bCs/>
          <w:u w:val="single"/>
          <w:rtl/>
          <w:lang w:val="en-GB" w:bidi="ar-EG"/>
        </w:rPr>
        <w:t>شييد م</w:t>
      </w:r>
      <w:r w:rsidR="007825FF">
        <w:rPr>
          <w:rFonts w:ascii="Georgia" w:eastAsia="Times New Roman" w:hAnsi="Georgia" w:cs="Arial" w:hint="cs"/>
          <w:b/>
          <w:bCs/>
          <w:u w:val="single"/>
          <w:rtl/>
          <w:lang w:val="en-GB" w:bidi="ar-EG"/>
        </w:rPr>
        <w:t xml:space="preserve">مرات ترسيم مسارات </w:t>
      </w:r>
      <w:r w:rsidR="009E4167">
        <w:rPr>
          <w:rFonts w:ascii="Georgia" w:eastAsia="Times New Roman" w:hAnsi="Georgia" w:cs="Arial" w:hint="cs"/>
          <w:b/>
          <w:bCs/>
          <w:u w:val="single"/>
          <w:rtl/>
          <w:lang w:val="en-GB" w:bidi="ar-EG"/>
        </w:rPr>
        <w:t>لحركة ا</w:t>
      </w:r>
      <w:r w:rsidR="007825FF">
        <w:rPr>
          <w:rFonts w:ascii="Georgia" w:eastAsia="Times New Roman" w:hAnsi="Georgia" w:cs="Arial" w:hint="cs"/>
          <w:b/>
          <w:bCs/>
          <w:u w:val="single"/>
          <w:rtl/>
          <w:lang w:val="en-GB" w:bidi="ar-EG"/>
        </w:rPr>
        <w:t>لثروة الحيوانية</w:t>
      </w:r>
      <w:r w:rsidR="00126FCB">
        <w:rPr>
          <w:rFonts w:ascii="Georgia" w:eastAsia="Times New Roman" w:hAnsi="Georgia" w:cs="Arial" w:hint="cs"/>
          <w:b/>
          <w:bCs/>
          <w:u w:val="single"/>
          <w:rtl/>
          <w:lang w:val="en-GB" w:bidi="ar-EG"/>
        </w:rPr>
        <w:t xml:space="preserve"> حسب المرجعية المرفقة</w:t>
      </w:r>
      <w:r w:rsidR="002E48DB">
        <w:rPr>
          <w:rFonts w:ascii="Georgia" w:eastAsia="Times New Roman" w:hAnsi="Georgia" w:cs="Arial"/>
          <w:b/>
          <w:bCs/>
          <w:u w:val="single"/>
          <w:rtl/>
          <w:lang w:val="en-GB" w:bidi="ar-EG"/>
        </w:rPr>
        <w:t>–</w:t>
      </w:r>
      <w:r w:rsidR="002E48DB">
        <w:rPr>
          <w:rFonts w:ascii="Georgia" w:eastAsia="Times New Roman" w:hAnsi="Georgia" w:cs="Arial" w:hint="cs"/>
          <w:b/>
          <w:bCs/>
          <w:u w:val="single"/>
          <w:rtl/>
          <w:lang w:val="en-GB" w:bidi="ar-EG"/>
        </w:rPr>
        <w:t xml:space="preserve"> محلية و</w:t>
      </w:r>
      <w:r w:rsidR="007825FF">
        <w:rPr>
          <w:rFonts w:ascii="Georgia" w:eastAsia="Times New Roman" w:hAnsi="Georgia" w:cs="Arial" w:hint="cs"/>
          <w:b/>
          <w:bCs/>
          <w:u w:val="single"/>
          <w:rtl/>
          <w:lang w:val="en-GB" w:bidi="ar-EG"/>
        </w:rPr>
        <w:t>د الماحي</w:t>
      </w:r>
      <w:r w:rsidR="002E48DB">
        <w:rPr>
          <w:rFonts w:ascii="Georgia" w:eastAsia="Times New Roman" w:hAnsi="Georgia" w:cs="Arial" w:hint="cs"/>
          <w:b/>
          <w:bCs/>
          <w:u w:val="single"/>
          <w:rtl/>
          <w:lang w:val="en-GB" w:bidi="ar-EG"/>
        </w:rPr>
        <w:t xml:space="preserve"> - </w:t>
      </w:r>
      <w:r w:rsidR="003B72E0">
        <w:rPr>
          <w:rFonts w:ascii="Georgia" w:eastAsia="Times New Roman" w:hAnsi="Georgia" w:cs="Arial" w:hint="cs"/>
          <w:b/>
          <w:bCs/>
          <w:u w:val="single"/>
          <w:rtl/>
          <w:lang w:val="en-GB" w:bidi="ar-EG"/>
        </w:rPr>
        <w:t>ولاية ال</w:t>
      </w:r>
      <w:r w:rsidR="007825FF">
        <w:rPr>
          <w:rFonts w:ascii="Georgia" w:eastAsia="Times New Roman" w:hAnsi="Georgia" w:cs="Arial" w:hint="cs"/>
          <w:b/>
          <w:bCs/>
          <w:u w:val="single"/>
          <w:rtl/>
          <w:lang w:val="en-GB" w:bidi="ar-EG"/>
        </w:rPr>
        <w:t>نيل الازرق</w:t>
      </w:r>
    </w:p>
    <w:p w14:paraId="610F429E" w14:textId="5A6AE83D" w:rsidR="00AA2B11" w:rsidRPr="00A5656C" w:rsidRDefault="00126FCB"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Migratory Routes Demarcation </w:t>
      </w:r>
      <w:r w:rsidR="009E4167">
        <w:rPr>
          <w:rFonts w:ascii="Georgia" w:eastAsia="Times New Roman" w:hAnsi="Georgia" w:cs="Arial"/>
          <w:b/>
          <w:bCs/>
          <w:u w:val="single"/>
        </w:rPr>
        <w:t>Corridors (Long 97 km &amp; Total Slab 388 PCS) as Per Attached TOR –</w:t>
      </w:r>
      <w:r w:rsidR="002E48DB">
        <w:rPr>
          <w:rFonts w:ascii="Georgia" w:eastAsia="Times New Roman" w:hAnsi="Georgia" w:cs="Arial"/>
          <w:b/>
          <w:bCs/>
          <w:u w:val="single"/>
        </w:rPr>
        <w:t xml:space="preserve"> </w:t>
      </w:r>
      <w:proofErr w:type="spellStart"/>
      <w:r w:rsidR="009E4167" w:rsidRPr="009E4167">
        <w:rPr>
          <w:rFonts w:ascii="Georgia" w:eastAsia="Times New Roman" w:hAnsi="Georgia" w:cs="Arial"/>
          <w:b/>
          <w:bCs/>
          <w:u w:val="single"/>
        </w:rPr>
        <w:t>Wadlmahi</w:t>
      </w:r>
      <w:proofErr w:type="spellEnd"/>
      <w:r w:rsidR="002E48DB">
        <w:rPr>
          <w:rFonts w:ascii="Georgia" w:eastAsia="Times New Roman" w:hAnsi="Georgia" w:cs="Arial"/>
          <w:b/>
          <w:bCs/>
          <w:u w:val="single"/>
        </w:rPr>
        <w:t xml:space="preserve"> Locality</w:t>
      </w:r>
      <w:r w:rsidR="002E48DB">
        <w:rPr>
          <w:rFonts w:ascii="Georgia" w:eastAsia="Times New Roman" w:hAnsi="Georgia" w:cs="Arial" w:hint="cs"/>
          <w:b/>
          <w:bCs/>
          <w:u w:val="single"/>
          <w:rtl/>
        </w:rPr>
        <w:t xml:space="preserve"> </w:t>
      </w:r>
      <w:r w:rsidR="009E4167">
        <w:rPr>
          <w:rFonts w:ascii="Georgia" w:eastAsia="Times New Roman" w:hAnsi="Georgia" w:cs="Arial"/>
          <w:b/>
          <w:bCs/>
          <w:u w:val="single"/>
          <w:rtl/>
        </w:rPr>
        <w:t>–</w:t>
      </w:r>
      <w:r w:rsidR="002E48DB">
        <w:rPr>
          <w:rFonts w:ascii="Georgia" w:eastAsia="Times New Roman" w:hAnsi="Georgia" w:cs="Arial"/>
          <w:b/>
          <w:bCs/>
          <w:u w:val="single"/>
        </w:rPr>
        <w:t xml:space="preserve"> </w:t>
      </w:r>
      <w:r w:rsidR="009E4167">
        <w:rPr>
          <w:rFonts w:ascii="Georgia" w:eastAsia="Times New Roman" w:hAnsi="Georgia" w:cs="Arial"/>
          <w:b/>
          <w:bCs/>
          <w:u w:val="single"/>
          <w:lang w:val="en-GB"/>
        </w:rPr>
        <w:t>Blue Nile</w:t>
      </w:r>
      <w:r w:rsidR="00E626F5" w:rsidRPr="00E626F5">
        <w:rPr>
          <w:rFonts w:ascii="Georgia" w:eastAsia="Times New Roman" w:hAnsi="Georgia" w:cs="Arial"/>
          <w:b/>
          <w:bCs/>
          <w:u w:val="single"/>
          <w:lang w:val="en-GB"/>
        </w:rPr>
        <w:t xml:space="preserve"> State</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3B2A7559"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7825FF" w:rsidRPr="007825FF">
        <w:rPr>
          <w:rtl/>
        </w:rPr>
        <w:t xml:space="preserve"> </w:t>
      </w:r>
      <w:r w:rsidR="007825FF" w:rsidRPr="007825FF">
        <w:rPr>
          <w:rFonts w:ascii="Georgia" w:eastAsia="Times New Roman" w:hAnsi="Georgia" w:cs="Arial"/>
          <w:b/>
          <w:bCs/>
          <w:rtl/>
          <w:lang w:bidi="ar-EG"/>
        </w:rPr>
        <w:t xml:space="preserve">تشييد ممرات ترسيم مسارات </w:t>
      </w:r>
      <w:r w:rsidR="009E4167">
        <w:rPr>
          <w:rFonts w:ascii="Georgia" w:eastAsia="Times New Roman" w:hAnsi="Georgia" w:cs="Arial" w:hint="cs"/>
          <w:b/>
          <w:bCs/>
          <w:rtl/>
          <w:lang w:bidi="ar-EG"/>
        </w:rPr>
        <w:t>لحركة ا</w:t>
      </w:r>
      <w:r w:rsidR="007825FF" w:rsidRPr="007825FF">
        <w:rPr>
          <w:rFonts w:ascii="Georgia" w:eastAsia="Times New Roman" w:hAnsi="Georgia" w:cs="Arial"/>
          <w:b/>
          <w:bCs/>
          <w:rtl/>
          <w:lang w:bidi="ar-EG"/>
        </w:rPr>
        <w:t>لثروة الحيوانية– محلية ود الماحي - ولاية النيل الازرق</w:t>
      </w:r>
      <w:r w:rsidR="002E48DB" w:rsidRPr="002E48DB">
        <w:rPr>
          <w:rtl/>
        </w:rPr>
        <w:t xml:space="preserve"> </w:t>
      </w:r>
      <w:r w:rsidR="00604D54" w:rsidRPr="00604D54">
        <w:rPr>
          <w:rFonts w:ascii="Georgia" w:eastAsia="Times New Roman" w:hAnsi="Georgia" w:cs="Arial"/>
          <w:b/>
          <w:bCs/>
          <w:rtl/>
          <w:lang w:bidi="ar-EG"/>
        </w:rPr>
        <w:t xml:space="preserve"> </w:t>
      </w:r>
      <w:r w:rsidR="00377C07">
        <w:rPr>
          <w:rFonts w:ascii="Georgia" w:eastAsia="Times New Roman" w:hAnsi="Georgia" w:cs="Arial" w:hint="cs"/>
          <w:b/>
          <w:bCs/>
          <w:rtl/>
          <w:lang w:bidi="ar-EG"/>
        </w:rPr>
        <w:t>حسب المرجعية المرفقة</w:t>
      </w:r>
      <w:r w:rsidR="00604D54" w:rsidRPr="00604D54">
        <w:rPr>
          <w:rFonts w:ascii="Georgia" w:eastAsia="Times New Roman" w:hAnsi="Georgia" w:cs="Arial"/>
          <w:b/>
          <w:bCs/>
          <w:rtl/>
          <w:lang w:bidi="ar-EG"/>
        </w:rPr>
        <w:t>. وفقا للشروط و المواصفات الواردة بكراسة العطاء</w:t>
      </w:r>
      <w:r w:rsidRPr="00C242A2">
        <w:rPr>
          <w:rFonts w:ascii="Georgia" w:eastAsia="Times New Roman" w:hAnsi="Georgia" w:cs="Arial"/>
          <w:b/>
          <w:bCs/>
          <w:rtl/>
          <w:lang w:bidi="ar-EG"/>
        </w:rPr>
        <w:t xml:space="preserve"> </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3B962A15" w:rsidR="000A499C" w:rsidRPr="00C242A2" w:rsidRDefault="000A499C" w:rsidP="007825FF">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w:t>
      </w:r>
      <w:r w:rsidR="00126FCB">
        <w:rPr>
          <w:rFonts w:ascii="Georgia" w:eastAsia="Times New Roman" w:hAnsi="Georgia" w:cs="Arial" w:hint="cs"/>
          <w:b/>
          <w:bCs/>
          <w:u w:val="single"/>
          <w:rtl/>
          <w:lang w:bidi="ar-EG"/>
        </w:rPr>
        <w:t>8</w:t>
      </w:r>
      <w:r w:rsidR="007825FF">
        <w:rPr>
          <w:rFonts w:ascii="Georgia" w:eastAsia="Times New Roman" w:hAnsi="Georgia" w:cs="Arial" w:hint="cs"/>
          <w:b/>
          <w:bCs/>
          <w:u w:val="single"/>
          <w:rtl/>
          <w:lang w:bidi="ar-EG"/>
        </w:rPr>
        <w:t>م</w:t>
      </w:r>
      <w:r w:rsidR="0001084E">
        <w:rPr>
          <w:rFonts w:ascii="Georgia" w:eastAsia="Times New Roman" w:hAnsi="Georgia" w:cs="Arial" w:hint="cs"/>
          <w:b/>
          <w:bCs/>
          <w:u w:val="single"/>
          <w:rtl/>
          <w:lang w:bidi="ar-EG"/>
        </w:rPr>
        <w:t>ار</w:t>
      </w:r>
      <w:r w:rsidR="007825FF">
        <w:rPr>
          <w:rFonts w:ascii="Georgia" w:eastAsia="Times New Roman" w:hAnsi="Georgia" w:cs="Arial" w:hint="cs"/>
          <w:b/>
          <w:bCs/>
          <w:u w:val="single"/>
          <w:rtl/>
          <w:lang w:bidi="ar-EG"/>
        </w:rPr>
        <w:t>س</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w:t>
      </w:r>
      <w:r w:rsidR="001A4485">
        <w:rPr>
          <w:rFonts w:ascii="Georgia" w:eastAsia="Times New Roman" w:hAnsi="Georgia" w:cs="Arial" w:hint="cs"/>
          <w:b/>
          <w:bCs/>
          <w:rtl/>
          <w:lang w:bidi="ar-EG"/>
        </w:rPr>
        <w:t>الدمازين</w:t>
      </w:r>
      <w:r w:rsidRPr="00C242A2">
        <w:rPr>
          <w:rFonts w:ascii="Georgia" w:eastAsia="Times New Roman" w:hAnsi="Georgia" w:cs="Arial"/>
          <w:b/>
          <w:bCs/>
          <w:rtl/>
          <w:lang w:bidi="ar-EG"/>
        </w:rPr>
        <w:t xml:space="preserve"> – حى الدرجة مربع 1</w:t>
      </w:r>
      <w:r w:rsidR="001A4485">
        <w:rPr>
          <w:rFonts w:ascii="Georgia" w:eastAsia="Times New Roman" w:hAnsi="Georgia" w:cs="Arial" w:hint="cs"/>
          <w:b/>
          <w:bCs/>
          <w:rtl/>
          <w:lang w:bidi="ar-EG"/>
        </w:rPr>
        <w:t>5</w:t>
      </w:r>
      <w:r w:rsidRPr="00C242A2">
        <w:rPr>
          <w:rFonts w:ascii="Georgia" w:eastAsia="Times New Roman" w:hAnsi="Georgia" w:cs="Arial"/>
          <w:b/>
          <w:bCs/>
          <w:rtl/>
          <w:lang w:bidi="ar-EG"/>
        </w:rPr>
        <w:t xml:space="preserve"> مبنى رقم </w:t>
      </w:r>
      <w:r w:rsidR="001A4485">
        <w:rPr>
          <w:rFonts w:ascii="Georgia" w:eastAsia="Times New Roman" w:hAnsi="Georgia" w:cs="Arial"/>
          <w:b/>
          <w:bCs/>
          <w:lang w:bidi="ar-EG"/>
        </w:rPr>
        <w:t>2</w:t>
      </w:r>
      <w:r w:rsidRPr="00C242A2">
        <w:rPr>
          <w:rFonts w:ascii="Georgia" w:eastAsia="Times New Roman" w:hAnsi="Georgia" w:cs="Arial"/>
          <w:b/>
          <w:bCs/>
          <w:rtl/>
          <w:lang w:bidi="ar-EG"/>
        </w:rPr>
        <w:t xml:space="preserve">10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lastRenderedPageBreak/>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11828384" w:rsidR="006769EA" w:rsidRPr="00126FCB" w:rsidRDefault="006769EA" w:rsidP="00126FCB">
      <w:pPr>
        <w:numPr>
          <w:ilvl w:val="0"/>
          <w:numId w:val="31"/>
        </w:numPr>
        <w:bidi/>
        <w:spacing w:after="0" w:line="360" w:lineRule="auto"/>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126FCB">
        <w:rPr>
          <w:rFonts w:ascii="Georgia" w:eastAsiaTheme="minorHAnsi" w:hAnsi="Georgia" w:hint="cs"/>
          <w:b/>
          <w:bCs/>
          <w:rtl/>
        </w:rPr>
        <w:t>8</w:t>
      </w:r>
      <w:r w:rsidR="007825FF">
        <w:rPr>
          <w:rFonts w:ascii="Georgia" w:eastAsiaTheme="minorHAnsi" w:hAnsi="Georgia" w:hint="cs"/>
          <w:b/>
          <w:bCs/>
          <w:rtl/>
        </w:rPr>
        <w:t>مارس 2026</w:t>
      </w:r>
      <w:r w:rsidR="000666DB" w:rsidRPr="00C242A2">
        <w:rPr>
          <w:rFonts w:ascii="Georgia" w:eastAsiaTheme="minorHAnsi" w:hAnsi="Georgia" w:cs="Arial"/>
          <w:b/>
          <w:bCs/>
        </w:rPr>
        <w:t xml:space="preserve"> </w:t>
      </w:r>
      <w:r w:rsidR="001A4485" w:rsidRPr="001A4485">
        <w:rPr>
          <w:rFonts w:ascii="Georgia" w:eastAsiaTheme="minorHAnsi" w:hAnsi="Georgia" w:cs="Arial"/>
          <w:b/>
          <w:bCs/>
          <w:rtl/>
        </w:rPr>
        <w:t xml:space="preserve">  الســـــاعة الثانية ظهرا بمقر المنظمــــة بالدمازين – حى الدرجة مربع 15 مبنى رقم </w:t>
      </w:r>
      <w:r w:rsidR="001A4485">
        <w:rPr>
          <w:rFonts w:ascii="Georgia" w:eastAsiaTheme="minorHAnsi" w:hAnsi="Georgia" w:cs="Arial" w:hint="cs"/>
          <w:b/>
          <w:bCs/>
          <w:rtl/>
        </w:rPr>
        <w:t>102</w:t>
      </w:r>
      <w:r w:rsidR="001A4485" w:rsidRPr="001A4485">
        <w:rPr>
          <w:rFonts w:ascii="Georgia" w:eastAsiaTheme="minorHAnsi" w:hAnsi="Georgia" w:cs="Arial"/>
          <w:b/>
          <w:bCs/>
          <w:rtl/>
        </w:rPr>
        <w:t xml:space="preserve"> </w:t>
      </w:r>
      <w:r w:rsidRPr="00C242A2">
        <w:rPr>
          <w:rFonts w:ascii="Georgia" w:eastAsiaTheme="minorHAnsi" w:hAnsi="Georgia"/>
          <w:b/>
          <w:bCs/>
          <w:rtl/>
        </w:rPr>
        <w:t xml:space="preserve"> تلفونات: 0912142938 - 0912140393 </w:t>
      </w:r>
      <w:r w:rsidR="00126FCB">
        <w:rPr>
          <w:rFonts w:ascii="Georgia" w:eastAsiaTheme="minorHAnsi" w:hAnsi="Georgia" w:hint="cs"/>
          <w:b/>
          <w:bCs/>
          <w:rtl/>
        </w:rPr>
        <w:t xml:space="preserve">او بالايميل </w:t>
      </w:r>
      <w:r w:rsidR="00126FCB" w:rsidRPr="00126FCB">
        <w:rPr>
          <w:rFonts w:ascii="Georgia" w:eastAsiaTheme="minorHAnsi" w:hAnsi="Georgia"/>
          <w:b/>
          <w:bCs/>
        </w:rPr>
        <w:t>Sudan.tender@practicalactionsd.org</w:t>
      </w:r>
      <w:r w:rsidR="00126FCB" w:rsidRPr="00126FCB">
        <w:rPr>
          <w:rFonts w:ascii="Georgia" w:eastAsiaTheme="minorHAnsi" w:hAnsi="Georgia" w:cs="Arial"/>
          <w:b/>
          <w:bCs/>
          <w:rtl/>
        </w:rPr>
        <w:t xml:space="preserve">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35B27E90"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B728B8">
        <w:rPr>
          <w:rFonts w:ascii="Georgia" w:eastAsiaTheme="minorHAnsi" w:hAnsi="Georgia" w:hint="cs"/>
          <w:b/>
          <w:bCs/>
          <w:rtl/>
          <w:lang w:val="en-GB" w:bidi="ar-EG"/>
        </w:rPr>
        <w:t>و</w:t>
      </w:r>
      <w:r w:rsidR="00FB34A0">
        <w:rPr>
          <w:rFonts w:ascii="Georgia" w:eastAsiaTheme="minorHAnsi" w:hAnsi="Georgia" w:hint="cs"/>
          <w:b/>
          <w:bCs/>
          <w:rtl/>
          <w:lang w:val="en-GB" w:bidi="ar-EG"/>
        </w:rPr>
        <w:t>ريد المواد واكمال الاعمال المدنية المتفق</w:t>
      </w:r>
      <w:r w:rsidRPr="00C242A2">
        <w:rPr>
          <w:rFonts w:ascii="Georgia" w:eastAsiaTheme="minorHAnsi" w:hAnsi="Georgia"/>
          <w:b/>
          <w:bCs/>
          <w:rtl/>
        </w:rPr>
        <w:t xml:space="preserve"> عليها فى </w:t>
      </w:r>
      <w:r w:rsidR="00FB34A0">
        <w:rPr>
          <w:rFonts w:ascii="Georgia" w:eastAsiaTheme="minorHAnsi" w:hAnsi="Georgia" w:hint="cs"/>
          <w:b/>
          <w:bCs/>
          <w:rtl/>
        </w:rPr>
        <w:t xml:space="preserve"> </w:t>
      </w:r>
      <w:r w:rsidR="00FB34A0">
        <w:rPr>
          <w:rFonts w:ascii="Georgia" w:eastAsiaTheme="minorHAnsi" w:hAnsi="Georgia"/>
          <w:b/>
          <w:bCs/>
          <w:rtl/>
        </w:rPr>
        <w:t>–</w:t>
      </w:r>
      <w:r w:rsidR="00FB34A0">
        <w:rPr>
          <w:rFonts w:ascii="Georgia" w:eastAsiaTheme="minorHAnsi" w:hAnsi="Georgia" w:hint="cs"/>
          <w:b/>
          <w:bCs/>
          <w:rtl/>
        </w:rPr>
        <w:t xml:space="preserve"> محلية و</w:t>
      </w:r>
      <w:r w:rsidR="00126FCB">
        <w:rPr>
          <w:rFonts w:ascii="Georgia" w:eastAsiaTheme="minorHAnsi" w:hAnsi="Georgia" w:hint="cs"/>
          <w:b/>
          <w:bCs/>
          <w:rtl/>
        </w:rPr>
        <w:t>د الماحي</w:t>
      </w:r>
      <w:r w:rsidR="00FB34A0">
        <w:rPr>
          <w:rFonts w:ascii="Georgia" w:eastAsiaTheme="minorHAnsi" w:hAnsi="Georgia" w:hint="cs"/>
          <w:b/>
          <w:bCs/>
          <w:rtl/>
        </w:rPr>
        <w:t xml:space="preserve"> -</w:t>
      </w:r>
      <w:r w:rsidR="0001084E">
        <w:rPr>
          <w:rFonts w:ascii="Georgia" w:eastAsiaTheme="minorHAnsi" w:hAnsi="Georgia" w:hint="cs"/>
          <w:b/>
          <w:bCs/>
          <w:rtl/>
        </w:rPr>
        <w:t>ولاية ال</w:t>
      </w:r>
      <w:r w:rsidR="00126FCB">
        <w:rPr>
          <w:rFonts w:ascii="Georgia" w:eastAsiaTheme="minorHAnsi" w:hAnsi="Georgia" w:hint="cs"/>
          <w:b/>
          <w:bCs/>
          <w:rtl/>
        </w:rPr>
        <w:t>نيل الازرق</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1DF49421"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w:t>
      </w:r>
      <w:r w:rsidR="001A4485">
        <w:rPr>
          <w:rFonts w:ascii="Georgia" w:eastAsiaTheme="minorHAnsi" w:hAnsi="Georgia" w:hint="cs"/>
          <w:b/>
          <w:bCs/>
          <w:rtl/>
        </w:rPr>
        <w:t xml:space="preserve"> </w:t>
      </w:r>
      <w:r w:rsidR="001A4485" w:rsidRPr="001A4485">
        <w:rPr>
          <w:rFonts w:ascii="Georgia" w:eastAsiaTheme="minorHAnsi" w:hAnsi="Georgia" w:cs="Arial"/>
          <w:b/>
          <w:bCs/>
          <w:rtl/>
        </w:rPr>
        <w:t xml:space="preserve">بالدمازين – حى الدرجة مربع 15 مبنى رقم </w:t>
      </w:r>
      <w:r w:rsidR="001A4485">
        <w:rPr>
          <w:rFonts w:ascii="Georgia" w:eastAsiaTheme="minorHAnsi" w:hAnsi="Georgia" w:cs="Arial" w:hint="cs"/>
          <w:b/>
          <w:bCs/>
          <w:rtl/>
        </w:rPr>
        <w:t>102</w:t>
      </w:r>
      <w:r w:rsidR="001A4485" w:rsidRPr="001A4485">
        <w:rPr>
          <w:rFonts w:ascii="Georgia" w:eastAsiaTheme="minorHAnsi" w:hAnsi="Georgia" w:cs="Arial"/>
          <w:b/>
          <w:bCs/>
          <w:rtl/>
        </w:rPr>
        <w:t xml:space="preserve"> </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8E7689" w:rsidRDefault="00FB25C8" w:rsidP="00FB25C8">
      <w:pPr>
        <w:bidi/>
        <w:spacing w:after="0" w:line="240" w:lineRule="auto"/>
        <w:rPr>
          <w:rFonts w:ascii="Georgia" w:eastAsia="Times New Roman" w:hAnsi="Georgia"/>
          <w:b/>
          <w:bCs/>
          <w:sz w:val="32"/>
          <w:szCs w:val="32"/>
          <w:rtl/>
          <w:lang w:val="en-GB"/>
        </w:rPr>
      </w:pPr>
    </w:p>
    <w:p w14:paraId="1B738E44" w14:textId="03020F3C" w:rsidR="008E7689" w:rsidRPr="008E7689" w:rsidRDefault="008E7689" w:rsidP="008E7689">
      <w:pPr>
        <w:tabs>
          <w:tab w:val="left" w:pos="1790"/>
        </w:tabs>
      </w:pPr>
      <w:r w:rsidRPr="008E7689">
        <w:rPr>
          <w:sz w:val="32"/>
          <w:szCs w:val="32"/>
        </w:rPr>
        <w:t xml:space="preserve">                       Bill of Quantity (</w:t>
      </w:r>
      <w:proofErr w:type="spellStart"/>
      <w:r w:rsidRPr="008E7689">
        <w:rPr>
          <w:sz w:val="32"/>
          <w:szCs w:val="32"/>
        </w:rPr>
        <w:t>BoQ</w:t>
      </w:r>
      <w:proofErr w:type="spellEnd"/>
      <w:r w:rsidRPr="008E7689">
        <w:rPr>
          <w:sz w:val="32"/>
          <w:szCs w:val="32"/>
        </w:rPr>
        <w:t>):</w:t>
      </w:r>
      <w:r w:rsidRPr="008E7689">
        <w:tab/>
      </w:r>
    </w:p>
    <w:tbl>
      <w:tblPr>
        <w:tblStyle w:val="TableGrid"/>
        <w:tblW w:w="0" w:type="auto"/>
        <w:tblLook w:val="04A0" w:firstRow="1" w:lastRow="0" w:firstColumn="1" w:lastColumn="0" w:noHBand="0" w:noVBand="1"/>
      </w:tblPr>
      <w:tblGrid>
        <w:gridCol w:w="721"/>
        <w:gridCol w:w="3803"/>
        <w:gridCol w:w="861"/>
        <w:gridCol w:w="744"/>
        <w:gridCol w:w="1251"/>
        <w:gridCol w:w="1636"/>
      </w:tblGrid>
      <w:tr w:rsidR="008E7689" w:rsidRPr="00FB3611" w14:paraId="2914883B" w14:textId="77777777" w:rsidTr="008E7689">
        <w:trPr>
          <w:trHeight w:val="280"/>
        </w:trPr>
        <w:tc>
          <w:tcPr>
            <w:tcW w:w="721" w:type="dxa"/>
            <w:noWrap/>
            <w:hideMark/>
          </w:tcPr>
          <w:p w14:paraId="3B257921" w14:textId="77777777" w:rsidR="008E7689" w:rsidRPr="00FB3611" w:rsidRDefault="008E7689" w:rsidP="002C2CC1">
            <w:pPr>
              <w:tabs>
                <w:tab w:val="left" w:pos="1790"/>
              </w:tabs>
              <w:rPr>
                <w:b/>
                <w:bCs/>
              </w:rPr>
            </w:pPr>
            <w:r w:rsidRPr="00FB3611">
              <w:rPr>
                <w:b/>
                <w:bCs/>
              </w:rPr>
              <w:t>ITEM</w:t>
            </w:r>
          </w:p>
        </w:tc>
        <w:tc>
          <w:tcPr>
            <w:tcW w:w="3803" w:type="dxa"/>
            <w:noWrap/>
            <w:hideMark/>
          </w:tcPr>
          <w:p w14:paraId="27A4CA32" w14:textId="77777777" w:rsidR="008E7689" w:rsidRPr="00FB3611" w:rsidRDefault="008E7689" w:rsidP="002C2CC1">
            <w:pPr>
              <w:tabs>
                <w:tab w:val="left" w:pos="1790"/>
              </w:tabs>
              <w:rPr>
                <w:b/>
                <w:bCs/>
              </w:rPr>
            </w:pPr>
            <w:r w:rsidRPr="00FB3611">
              <w:rPr>
                <w:b/>
                <w:bCs/>
              </w:rPr>
              <w:t>DESCRIPTION</w:t>
            </w:r>
          </w:p>
        </w:tc>
        <w:tc>
          <w:tcPr>
            <w:tcW w:w="861" w:type="dxa"/>
            <w:noWrap/>
            <w:hideMark/>
          </w:tcPr>
          <w:p w14:paraId="77EDA685" w14:textId="77777777" w:rsidR="008E7689" w:rsidRPr="00FB3611" w:rsidRDefault="008E7689" w:rsidP="002C2CC1">
            <w:pPr>
              <w:tabs>
                <w:tab w:val="left" w:pos="1790"/>
              </w:tabs>
              <w:rPr>
                <w:b/>
                <w:bCs/>
              </w:rPr>
            </w:pPr>
            <w:r w:rsidRPr="00FB3611">
              <w:rPr>
                <w:b/>
                <w:bCs/>
              </w:rPr>
              <w:t>QTY</w:t>
            </w:r>
          </w:p>
        </w:tc>
        <w:tc>
          <w:tcPr>
            <w:tcW w:w="744" w:type="dxa"/>
            <w:noWrap/>
            <w:hideMark/>
          </w:tcPr>
          <w:p w14:paraId="731A2BA8" w14:textId="77777777" w:rsidR="008E7689" w:rsidRPr="00FB3611" w:rsidRDefault="008E7689" w:rsidP="002C2CC1">
            <w:pPr>
              <w:tabs>
                <w:tab w:val="left" w:pos="1790"/>
              </w:tabs>
              <w:rPr>
                <w:b/>
                <w:bCs/>
              </w:rPr>
            </w:pPr>
            <w:r w:rsidRPr="00FB3611">
              <w:rPr>
                <w:b/>
                <w:bCs/>
              </w:rPr>
              <w:t>UNIT</w:t>
            </w:r>
          </w:p>
        </w:tc>
        <w:tc>
          <w:tcPr>
            <w:tcW w:w="1251" w:type="dxa"/>
            <w:noWrap/>
            <w:hideMark/>
          </w:tcPr>
          <w:p w14:paraId="4E09C93C" w14:textId="7BFF2CCA" w:rsidR="008E7689" w:rsidRPr="00FB3611" w:rsidRDefault="008E7689" w:rsidP="002C2CC1">
            <w:pPr>
              <w:tabs>
                <w:tab w:val="left" w:pos="1790"/>
              </w:tabs>
              <w:rPr>
                <w:b/>
                <w:bCs/>
              </w:rPr>
            </w:pPr>
            <w:r>
              <w:rPr>
                <w:b/>
                <w:bCs/>
              </w:rPr>
              <w:t>U/</w:t>
            </w:r>
            <w:r w:rsidR="00C842DB">
              <w:rPr>
                <w:b/>
                <w:bCs/>
              </w:rPr>
              <w:t>Price</w:t>
            </w:r>
            <w:r w:rsidR="00C842DB">
              <w:rPr>
                <w:rFonts w:hint="cs"/>
                <w:b/>
                <w:bCs/>
                <w:rtl/>
              </w:rPr>
              <w:t xml:space="preserve"> </w:t>
            </w:r>
            <w:r w:rsidR="00C842DB">
              <w:rPr>
                <w:b/>
                <w:bCs/>
              </w:rPr>
              <w:t>SDG</w:t>
            </w:r>
          </w:p>
        </w:tc>
        <w:tc>
          <w:tcPr>
            <w:tcW w:w="1636" w:type="dxa"/>
            <w:noWrap/>
            <w:hideMark/>
          </w:tcPr>
          <w:p w14:paraId="6879F0B7" w14:textId="52E83A9B" w:rsidR="008E7689" w:rsidRPr="00FB3611" w:rsidRDefault="008E7689" w:rsidP="002C2CC1">
            <w:pPr>
              <w:tabs>
                <w:tab w:val="left" w:pos="1790"/>
              </w:tabs>
              <w:rPr>
                <w:b/>
                <w:bCs/>
              </w:rPr>
            </w:pPr>
            <w:r w:rsidRPr="00FB3611">
              <w:rPr>
                <w:b/>
                <w:bCs/>
              </w:rPr>
              <w:t>T</w:t>
            </w:r>
            <w:r>
              <w:rPr>
                <w:b/>
                <w:bCs/>
              </w:rPr>
              <w:t>/Price</w:t>
            </w:r>
            <w:r w:rsidR="00C842DB">
              <w:rPr>
                <w:b/>
                <w:bCs/>
              </w:rPr>
              <w:t xml:space="preserve"> SDG</w:t>
            </w:r>
          </w:p>
        </w:tc>
      </w:tr>
      <w:tr w:rsidR="008E7689" w:rsidRPr="00FB3611" w14:paraId="7BCB009F" w14:textId="77777777" w:rsidTr="008E7689">
        <w:trPr>
          <w:trHeight w:val="280"/>
        </w:trPr>
        <w:tc>
          <w:tcPr>
            <w:tcW w:w="721" w:type="dxa"/>
            <w:noWrap/>
            <w:hideMark/>
          </w:tcPr>
          <w:p w14:paraId="56FAE7AD" w14:textId="77777777" w:rsidR="008E7689" w:rsidRPr="00FB3611" w:rsidRDefault="008E7689" w:rsidP="002C2CC1">
            <w:pPr>
              <w:tabs>
                <w:tab w:val="left" w:pos="1790"/>
              </w:tabs>
            </w:pPr>
            <w:r w:rsidRPr="00FB3611">
              <w:t>1</w:t>
            </w:r>
          </w:p>
        </w:tc>
        <w:tc>
          <w:tcPr>
            <w:tcW w:w="3803" w:type="dxa"/>
            <w:noWrap/>
            <w:hideMark/>
          </w:tcPr>
          <w:p w14:paraId="7296B056" w14:textId="318D573A" w:rsidR="008E7689" w:rsidRPr="00FB3611" w:rsidRDefault="00C842DB" w:rsidP="002C2CC1">
            <w:pPr>
              <w:tabs>
                <w:tab w:val="left" w:pos="1790"/>
              </w:tabs>
            </w:pPr>
            <w:r w:rsidRPr="00C842DB">
              <w:t xml:space="preserve">Migratory Routes Demarcation Corridors (Long 97 km &amp; Total Slab 388 PCS) as Per Attached TOR – </w:t>
            </w:r>
            <w:proofErr w:type="spellStart"/>
            <w:r w:rsidRPr="00C842DB">
              <w:t>Wadlmahi</w:t>
            </w:r>
            <w:proofErr w:type="spellEnd"/>
            <w:r w:rsidRPr="00C842DB">
              <w:t xml:space="preserve"> Locality – Blue Nile State</w:t>
            </w:r>
          </w:p>
        </w:tc>
        <w:tc>
          <w:tcPr>
            <w:tcW w:w="861" w:type="dxa"/>
            <w:noWrap/>
            <w:hideMark/>
          </w:tcPr>
          <w:p w14:paraId="19F7C0F1" w14:textId="29395475" w:rsidR="008E7689" w:rsidRPr="00FB3611" w:rsidRDefault="00C842DB" w:rsidP="00C842DB">
            <w:pPr>
              <w:tabs>
                <w:tab w:val="left" w:pos="1790"/>
              </w:tabs>
              <w:jc w:val="center"/>
            </w:pPr>
            <w:r>
              <w:t>388</w:t>
            </w:r>
          </w:p>
        </w:tc>
        <w:tc>
          <w:tcPr>
            <w:tcW w:w="744" w:type="dxa"/>
            <w:noWrap/>
            <w:hideMark/>
          </w:tcPr>
          <w:p w14:paraId="50B18E07" w14:textId="52B1A7ED" w:rsidR="008E7689" w:rsidRPr="00FB3611" w:rsidRDefault="00C842DB" w:rsidP="00C842DB">
            <w:pPr>
              <w:tabs>
                <w:tab w:val="left" w:pos="1790"/>
              </w:tabs>
              <w:jc w:val="center"/>
            </w:pPr>
            <w:r>
              <w:t>Slab</w:t>
            </w:r>
          </w:p>
        </w:tc>
        <w:tc>
          <w:tcPr>
            <w:tcW w:w="1251" w:type="dxa"/>
            <w:noWrap/>
          </w:tcPr>
          <w:p w14:paraId="46A29063" w14:textId="77777777" w:rsidR="008E7689" w:rsidRPr="00FB3611" w:rsidRDefault="008E7689" w:rsidP="002C2CC1">
            <w:pPr>
              <w:tabs>
                <w:tab w:val="left" w:pos="1790"/>
              </w:tabs>
            </w:pPr>
          </w:p>
        </w:tc>
        <w:tc>
          <w:tcPr>
            <w:tcW w:w="1636" w:type="dxa"/>
            <w:noWrap/>
          </w:tcPr>
          <w:p w14:paraId="658A0ABE" w14:textId="77777777" w:rsidR="008E7689" w:rsidRPr="00FB3611" w:rsidRDefault="008E7689" w:rsidP="002C2CC1">
            <w:pPr>
              <w:tabs>
                <w:tab w:val="left" w:pos="1790"/>
              </w:tabs>
            </w:pPr>
          </w:p>
        </w:tc>
      </w:tr>
      <w:tr w:rsidR="008E7689" w:rsidRPr="00FB3611" w14:paraId="437A0C6D" w14:textId="77777777" w:rsidTr="008E7689">
        <w:trPr>
          <w:trHeight w:val="280"/>
        </w:trPr>
        <w:tc>
          <w:tcPr>
            <w:tcW w:w="721" w:type="dxa"/>
            <w:noWrap/>
          </w:tcPr>
          <w:p w14:paraId="041B2D51" w14:textId="77777777" w:rsidR="008E7689" w:rsidRPr="00FB3611" w:rsidRDefault="008E7689" w:rsidP="002C2CC1">
            <w:pPr>
              <w:tabs>
                <w:tab w:val="left" w:pos="1790"/>
              </w:tabs>
            </w:pPr>
          </w:p>
        </w:tc>
        <w:tc>
          <w:tcPr>
            <w:tcW w:w="3803" w:type="dxa"/>
            <w:noWrap/>
          </w:tcPr>
          <w:p w14:paraId="21A6250A" w14:textId="224F8926" w:rsidR="008E7689" w:rsidRPr="00FB3611" w:rsidRDefault="008E7689" w:rsidP="002C2CC1">
            <w:pPr>
              <w:tabs>
                <w:tab w:val="left" w:pos="1790"/>
              </w:tabs>
              <w:rPr>
                <w:b/>
                <w:bCs/>
                <w:u w:val="single"/>
              </w:rPr>
            </w:pPr>
            <w:r>
              <w:rPr>
                <w:b/>
                <w:bCs/>
                <w:u w:val="single"/>
              </w:rPr>
              <w:t>Sub Total</w:t>
            </w:r>
          </w:p>
        </w:tc>
        <w:tc>
          <w:tcPr>
            <w:tcW w:w="861" w:type="dxa"/>
            <w:noWrap/>
          </w:tcPr>
          <w:p w14:paraId="7DE7B557" w14:textId="77777777" w:rsidR="008E7689" w:rsidRPr="00FB3611" w:rsidRDefault="008E7689" w:rsidP="002C2CC1">
            <w:pPr>
              <w:tabs>
                <w:tab w:val="left" w:pos="1790"/>
              </w:tabs>
            </w:pPr>
          </w:p>
        </w:tc>
        <w:tc>
          <w:tcPr>
            <w:tcW w:w="744" w:type="dxa"/>
            <w:noWrap/>
          </w:tcPr>
          <w:p w14:paraId="3D24BA19" w14:textId="77777777" w:rsidR="008E7689" w:rsidRPr="00FB3611" w:rsidRDefault="008E7689" w:rsidP="002C2CC1">
            <w:pPr>
              <w:tabs>
                <w:tab w:val="left" w:pos="1790"/>
              </w:tabs>
            </w:pPr>
          </w:p>
        </w:tc>
        <w:tc>
          <w:tcPr>
            <w:tcW w:w="1251" w:type="dxa"/>
            <w:noWrap/>
          </w:tcPr>
          <w:p w14:paraId="450435B6" w14:textId="77777777" w:rsidR="008E7689" w:rsidRPr="00FB3611" w:rsidRDefault="008E7689" w:rsidP="002C2CC1">
            <w:pPr>
              <w:tabs>
                <w:tab w:val="left" w:pos="1790"/>
              </w:tabs>
            </w:pPr>
          </w:p>
        </w:tc>
        <w:tc>
          <w:tcPr>
            <w:tcW w:w="1636" w:type="dxa"/>
            <w:noWrap/>
          </w:tcPr>
          <w:p w14:paraId="4D8D5EC8" w14:textId="77777777" w:rsidR="008E7689" w:rsidRPr="00FB3611" w:rsidRDefault="008E7689" w:rsidP="002C2CC1">
            <w:pPr>
              <w:tabs>
                <w:tab w:val="left" w:pos="1790"/>
              </w:tabs>
              <w:rPr>
                <w:b/>
                <w:bCs/>
              </w:rPr>
            </w:pPr>
          </w:p>
        </w:tc>
      </w:tr>
      <w:tr w:rsidR="008E7689" w:rsidRPr="00FB3611" w14:paraId="2B620EAD" w14:textId="77777777" w:rsidTr="008E7689">
        <w:trPr>
          <w:trHeight w:val="280"/>
        </w:trPr>
        <w:tc>
          <w:tcPr>
            <w:tcW w:w="721" w:type="dxa"/>
            <w:noWrap/>
          </w:tcPr>
          <w:p w14:paraId="154B908A" w14:textId="77777777" w:rsidR="008E7689" w:rsidRPr="00FB3611" w:rsidRDefault="008E7689" w:rsidP="002C2CC1">
            <w:pPr>
              <w:tabs>
                <w:tab w:val="left" w:pos="1790"/>
              </w:tabs>
            </w:pPr>
          </w:p>
        </w:tc>
        <w:tc>
          <w:tcPr>
            <w:tcW w:w="3803" w:type="dxa"/>
            <w:noWrap/>
          </w:tcPr>
          <w:p w14:paraId="0EF4C970" w14:textId="62B84897" w:rsidR="008E7689" w:rsidRPr="00FB3611" w:rsidRDefault="008E7689" w:rsidP="002C2CC1">
            <w:pPr>
              <w:tabs>
                <w:tab w:val="left" w:pos="1790"/>
              </w:tabs>
              <w:rPr>
                <w:b/>
                <w:bCs/>
                <w:u w:val="single"/>
              </w:rPr>
            </w:pPr>
            <w:r>
              <w:rPr>
                <w:b/>
                <w:bCs/>
                <w:u w:val="single"/>
              </w:rPr>
              <w:t xml:space="preserve">VAT </w:t>
            </w:r>
          </w:p>
        </w:tc>
        <w:tc>
          <w:tcPr>
            <w:tcW w:w="861" w:type="dxa"/>
            <w:noWrap/>
          </w:tcPr>
          <w:p w14:paraId="5FE09637" w14:textId="77777777" w:rsidR="008E7689" w:rsidRPr="00FB3611" w:rsidRDefault="008E7689" w:rsidP="002C2CC1">
            <w:pPr>
              <w:tabs>
                <w:tab w:val="left" w:pos="1790"/>
              </w:tabs>
            </w:pPr>
          </w:p>
        </w:tc>
        <w:tc>
          <w:tcPr>
            <w:tcW w:w="744" w:type="dxa"/>
            <w:noWrap/>
          </w:tcPr>
          <w:p w14:paraId="45EFB597" w14:textId="77777777" w:rsidR="008E7689" w:rsidRPr="00FB3611" w:rsidRDefault="008E7689" w:rsidP="002C2CC1">
            <w:pPr>
              <w:tabs>
                <w:tab w:val="left" w:pos="1790"/>
              </w:tabs>
            </w:pPr>
          </w:p>
        </w:tc>
        <w:tc>
          <w:tcPr>
            <w:tcW w:w="1251" w:type="dxa"/>
            <w:noWrap/>
          </w:tcPr>
          <w:p w14:paraId="18163421" w14:textId="77777777" w:rsidR="008E7689" w:rsidRPr="00FB3611" w:rsidRDefault="008E7689" w:rsidP="002C2CC1">
            <w:pPr>
              <w:tabs>
                <w:tab w:val="left" w:pos="1790"/>
              </w:tabs>
            </w:pPr>
          </w:p>
        </w:tc>
        <w:tc>
          <w:tcPr>
            <w:tcW w:w="1636" w:type="dxa"/>
            <w:noWrap/>
          </w:tcPr>
          <w:p w14:paraId="26DA9A66" w14:textId="77777777" w:rsidR="008E7689" w:rsidRPr="00FB3611" w:rsidRDefault="008E7689" w:rsidP="002C2CC1">
            <w:pPr>
              <w:tabs>
                <w:tab w:val="left" w:pos="1790"/>
              </w:tabs>
              <w:rPr>
                <w:b/>
                <w:bCs/>
              </w:rPr>
            </w:pPr>
          </w:p>
        </w:tc>
      </w:tr>
      <w:tr w:rsidR="008E7689" w:rsidRPr="00FB3611" w14:paraId="720E0BF4" w14:textId="77777777" w:rsidTr="008E7689">
        <w:trPr>
          <w:trHeight w:val="280"/>
        </w:trPr>
        <w:tc>
          <w:tcPr>
            <w:tcW w:w="721" w:type="dxa"/>
            <w:noWrap/>
            <w:hideMark/>
          </w:tcPr>
          <w:p w14:paraId="23EEE249" w14:textId="77777777" w:rsidR="008E7689" w:rsidRPr="00FB3611" w:rsidRDefault="008E7689" w:rsidP="002C2CC1">
            <w:pPr>
              <w:tabs>
                <w:tab w:val="left" w:pos="1790"/>
              </w:tabs>
            </w:pPr>
            <w:r w:rsidRPr="00FB3611">
              <w:t> </w:t>
            </w:r>
          </w:p>
        </w:tc>
        <w:tc>
          <w:tcPr>
            <w:tcW w:w="3803" w:type="dxa"/>
            <w:noWrap/>
            <w:hideMark/>
          </w:tcPr>
          <w:p w14:paraId="1E6BCD35" w14:textId="77777777" w:rsidR="008E7689" w:rsidRPr="00FB3611" w:rsidRDefault="008E7689" w:rsidP="002C2CC1">
            <w:pPr>
              <w:tabs>
                <w:tab w:val="left" w:pos="1790"/>
              </w:tabs>
              <w:rPr>
                <w:b/>
                <w:bCs/>
                <w:u w:val="single"/>
              </w:rPr>
            </w:pPr>
            <w:r w:rsidRPr="00FB3611">
              <w:rPr>
                <w:b/>
                <w:bCs/>
                <w:u w:val="single"/>
              </w:rPr>
              <w:t>Total</w:t>
            </w:r>
          </w:p>
        </w:tc>
        <w:tc>
          <w:tcPr>
            <w:tcW w:w="861" w:type="dxa"/>
            <w:noWrap/>
            <w:hideMark/>
          </w:tcPr>
          <w:p w14:paraId="28AC370F" w14:textId="77777777" w:rsidR="008E7689" w:rsidRPr="00FB3611" w:rsidRDefault="008E7689" w:rsidP="002C2CC1">
            <w:pPr>
              <w:tabs>
                <w:tab w:val="left" w:pos="1790"/>
              </w:tabs>
            </w:pPr>
            <w:r w:rsidRPr="00FB3611">
              <w:t> </w:t>
            </w:r>
          </w:p>
        </w:tc>
        <w:tc>
          <w:tcPr>
            <w:tcW w:w="744" w:type="dxa"/>
            <w:noWrap/>
            <w:hideMark/>
          </w:tcPr>
          <w:p w14:paraId="71C8F4E4" w14:textId="77777777" w:rsidR="008E7689" w:rsidRPr="00FB3611" w:rsidRDefault="008E7689" w:rsidP="002C2CC1">
            <w:pPr>
              <w:tabs>
                <w:tab w:val="left" w:pos="1790"/>
              </w:tabs>
            </w:pPr>
            <w:r w:rsidRPr="00FB3611">
              <w:t> </w:t>
            </w:r>
          </w:p>
        </w:tc>
        <w:tc>
          <w:tcPr>
            <w:tcW w:w="1251" w:type="dxa"/>
            <w:noWrap/>
            <w:hideMark/>
          </w:tcPr>
          <w:p w14:paraId="4567C2BE" w14:textId="77777777" w:rsidR="008E7689" w:rsidRPr="00FB3611" w:rsidRDefault="008E7689" w:rsidP="002C2CC1">
            <w:pPr>
              <w:tabs>
                <w:tab w:val="left" w:pos="1790"/>
              </w:tabs>
            </w:pPr>
            <w:r w:rsidRPr="00FB3611">
              <w:t> </w:t>
            </w:r>
          </w:p>
        </w:tc>
        <w:tc>
          <w:tcPr>
            <w:tcW w:w="1636" w:type="dxa"/>
            <w:noWrap/>
            <w:hideMark/>
          </w:tcPr>
          <w:p w14:paraId="38A6CCDD" w14:textId="51BE4BFA" w:rsidR="008E7689" w:rsidRPr="00FB3611" w:rsidRDefault="008E7689" w:rsidP="002C2CC1">
            <w:pPr>
              <w:tabs>
                <w:tab w:val="left" w:pos="1790"/>
              </w:tabs>
              <w:rPr>
                <w:b/>
                <w:bCs/>
              </w:rPr>
            </w:pPr>
            <w:r w:rsidRPr="00FB3611">
              <w:rPr>
                <w:b/>
                <w:bCs/>
              </w:rPr>
              <w:t xml:space="preserve">      </w:t>
            </w:r>
          </w:p>
        </w:tc>
      </w:tr>
    </w:tbl>
    <w:p w14:paraId="09AB2E31" w14:textId="58888EA9" w:rsidR="001F3BFE" w:rsidRPr="00C842DB" w:rsidRDefault="001F3BFE" w:rsidP="00C842DB">
      <w:pPr>
        <w:bidi/>
        <w:spacing w:after="0" w:line="240" w:lineRule="auto"/>
        <w:rPr>
          <w:rFonts w:ascii="Georgia" w:eastAsia="Times New Roman" w:hAnsi="Georgia"/>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63BE6C6A" w14:textId="77777777" w:rsidR="001F3BFE" w:rsidRDefault="001F3BFE" w:rsidP="00CC4C77">
            <w:pPr>
              <w:spacing w:after="0" w:line="240" w:lineRule="auto"/>
              <w:rPr>
                <w:rFonts w:ascii="Aptos" w:eastAsia="Aptos" w:hAnsi="Aptos" w:cs="Arial"/>
                <w:b/>
                <w:bCs/>
                <w:kern w:val="2"/>
                <w:sz w:val="24"/>
                <w:szCs w:val="24"/>
                <w14:ligatures w14:val="standardContextual"/>
              </w:rPr>
            </w:pPr>
          </w:p>
          <w:p w14:paraId="7012245B" w14:textId="77777777" w:rsidR="008E7689" w:rsidRPr="00CC4C77" w:rsidRDefault="008E7689" w:rsidP="00CC4C77">
            <w:pPr>
              <w:spacing w:after="0" w:line="240" w:lineRule="auto"/>
              <w:rPr>
                <w:rFonts w:ascii="Times New Roman" w:eastAsia="Times New Roman" w:hAnsi="Times New Roman" w:cs="Times New Roman"/>
                <w:sz w:val="20"/>
                <w:szCs w:val="20"/>
              </w:rPr>
            </w:pPr>
          </w:p>
        </w:tc>
      </w:tr>
    </w:tbl>
    <w:p w14:paraId="2A53B2A7" w14:textId="77777777" w:rsidR="001F3BFE" w:rsidRDefault="001F3BFE" w:rsidP="00F13AE0">
      <w:pPr>
        <w:spacing w:after="0" w:line="240" w:lineRule="auto"/>
        <w:rPr>
          <w:rFonts w:ascii="Georgia" w:hAnsi="Georgia"/>
          <w:b/>
          <w:bCs/>
          <w:color w:val="FF0000"/>
          <w:rtl/>
          <w:lang w:val="en-GB"/>
        </w:rPr>
      </w:pPr>
    </w:p>
    <w:p w14:paraId="1E0B5AAA" w14:textId="77777777" w:rsidR="00F13AE0" w:rsidRDefault="00F13AE0" w:rsidP="00F13AE0">
      <w:pPr>
        <w:spacing w:after="0" w:line="240" w:lineRule="auto"/>
        <w:rPr>
          <w:rFonts w:ascii="Georgia" w:hAnsi="Georgia"/>
          <w:b/>
          <w:bCs/>
          <w:color w:val="FF0000"/>
          <w:rtl/>
          <w:lang w:val="en-GB"/>
        </w:rPr>
      </w:pPr>
    </w:p>
    <w:p w14:paraId="43FA7011" w14:textId="77777777" w:rsidR="00F13AE0" w:rsidRPr="00F13AE0" w:rsidRDefault="00F13AE0" w:rsidP="00F13AE0">
      <w:pPr>
        <w:spacing w:after="0" w:line="240" w:lineRule="auto"/>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Pr>
      </w:pPr>
    </w:p>
    <w:p w14:paraId="5BD590D9" w14:textId="77777777" w:rsidR="008E7689" w:rsidRDefault="008E7689" w:rsidP="001F3BFE">
      <w:pPr>
        <w:tabs>
          <w:tab w:val="left" w:pos="5121"/>
        </w:tabs>
        <w:rPr>
          <w:rFonts w:ascii="Georgia" w:hAnsi="Georgia"/>
          <w:b/>
          <w:bCs/>
        </w:rPr>
      </w:pPr>
    </w:p>
    <w:p w14:paraId="71701A25" w14:textId="77777777" w:rsidR="008E7689" w:rsidRDefault="008E7689" w:rsidP="001F3BFE">
      <w:pPr>
        <w:tabs>
          <w:tab w:val="left" w:pos="5121"/>
        </w:tabs>
        <w:rPr>
          <w:rFonts w:ascii="Georgia" w:hAnsi="Georgia"/>
          <w:b/>
          <w:bCs/>
        </w:rPr>
      </w:pPr>
    </w:p>
    <w:p w14:paraId="6864BB2C" w14:textId="77777777" w:rsidR="008E7689" w:rsidRDefault="008E7689" w:rsidP="001F3BFE">
      <w:pPr>
        <w:tabs>
          <w:tab w:val="left" w:pos="5121"/>
        </w:tabs>
        <w:rPr>
          <w:rFonts w:ascii="Georgia" w:hAnsi="Georgia"/>
          <w:b/>
          <w:bCs/>
        </w:rPr>
      </w:pPr>
    </w:p>
    <w:p w14:paraId="2FA3BF41" w14:textId="77777777" w:rsidR="008E7689" w:rsidRDefault="008E7689" w:rsidP="001F3BFE">
      <w:pPr>
        <w:tabs>
          <w:tab w:val="left" w:pos="5121"/>
        </w:tabs>
        <w:rPr>
          <w:rFonts w:ascii="Georgia" w:hAnsi="Georgia"/>
          <w:b/>
          <w:bCs/>
        </w:rPr>
      </w:pPr>
    </w:p>
    <w:p w14:paraId="183D123B" w14:textId="77777777" w:rsidR="008E7689" w:rsidRDefault="008E7689" w:rsidP="001F3BFE">
      <w:pPr>
        <w:tabs>
          <w:tab w:val="left" w:pos="5121"/>
        </w:tabs>
        <w:rPr>
          <w:rFonts w:ascii="Georgia" w:hAnsi="Georgia"/>
          <w:b/>
          <w:bCs/>
        </w:rPr>
      </w:pPr>
    </w:p>
    <w:p w14:paraId="5D63B4FC" w14:textId="77777777" w:rsidR="00447B37" w:rsidRDefault="00447B37" w:rsidP="00532470">
      <w:pPr>
        <w:tabs>
          <w:tab w:val="left" w:pos="5121"/>
        </w:tabs>
        <w:jc w:val="right"/>
        <w:rPr>
          <w:rFonts w:ascii="Georgia" w:hAnsi="Georgia"/>
          <w:b/>
          <w:bCs/>
        </w:rPr>
      </w:pPr>
    </w:p>
    <w:p w14:paraId="699E3BBC" w14:textId="77777777" w:rsidR="00C842DB" w:rsidRDefault="00C842DB" w:rsidP="00532470">
      <w:pPr>
        <w:tabs>
          <w:tab w:val="left" w:pos="5121"/>
        </w:tabs>
        <w:jc w:val="right"/>
        <w:rPr>
          <w:rFonts w:ascii="Georgia" w:hAnsi="Georgia"/>
          <w:b/>
          <w:bCs/>
        </w:rPr>
      </w:pPr>
    </w:p>
    <w:p w14:paraId="5412EC9A" w14:textId="77777777" w:rsidR="00C842DB" w:rsidRDefault="00C842DB" w:rsidP="00532470">
      <w:pPr>
        <w:tabs>
          <w:tab w:val="left" w:pos="5121"/>
        </w:tabs>
        <w:jc w:val="right"/>
        <w:rPr>
          <w:rFonts w:ascii="Georgia" w:hAnsi="Georgia"/>
          <w:b/>
          <w:bCs/>
        </w:rPr>
      </w:pPr>
    </w:p>
    <w:p w14:paraId="5B9454A8" w14:textId="77777777" w:rsidR="00C842DB" w:rsidRDefault="00C842DB" w:rsidP="00532470">
      <w:pPr>
        <w:tabs>
          <w:tab w:val="left" w:pos="5121"/>
        </w:tabs>
        <w:jc w:val="right"/>
        <w:rPr>
          <w:rFonts w:ascii="Georgia" w:hAnsi="Georgia"/>
          <w:b/>
          <w:bCs/>
        </w:rPr>
      </w:pPr>
    </w:p>
    <w:p w14:paraId="331FD5E4" w14:textId="77777777" w:rsidR="00C842DB" w:rsidRDefault="00C842DB" w:rsidP="00532470">
      <w:pPr>
        <w:tabs>
          <w:tab w:val="left" w:pos="5121"/>
        </w:tabs>
        <w:jc w:val="right"/>
        <w:rPr>
          <w:rFonts w:ascii="Georgia" w:hAnsi="Georgia"/>
          <w:b/>
          <w:bCs/>
        </w:rPr>
      </w:pPr>
    </w:p>
    <w:p w14:paraId="034077BF" w14:textId="77777777" w:rsidR="00C842DB" w:rsidRDefault="00C842DB" w:rsidP="00532470">
      <w:pPr>
        <w:tabs>
          <w:tab w:val="left" w:pos="5121"/>
        </w:tabs>
        <w:jc w:val="right"/>
        <w:rPr>
          <w:rFonts w:ascii="Georgia" w:hAnsi="Georgia"/>
          <w:b/>
          <w:bCs/>
        </w:rPr>
      </w:pPr>
    </w:p>
    <w:p w14:paraId="0C140F19" w14:textId="77777777" w:rsidR="00C842DB" w:rsidRPr="00C242A2" w:rsidRDefault="00C842DB"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lastRenderedPageBreak/>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lastRenderedPageBreak/>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lastRenderedPageBreak/>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lastRenderedPageBreak/>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w:t>
      </w:r>
      <w:r w:rsidRPr="00C242A2">
        <w:rPr>
          <w:rFonts w:ascii="Georgia" w:eastAsia="Times New Roman" w:hAnsi="Georgia"/>
          <w:bCs/>
          <w:color w:val="000000"/>
          <w:lang w:val="en-GB"/>
        </w:rPr>
        <w:lastRenderedPageBreak/>
        <w:t>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Pr="00C242A2">
        <w:rPr>
          <w:rFonts w:ascii="Georgia" w:hAnsi="Georgia" w:cs="Arial"/>
          <w:b/>
          <w:bCs/>
          <w:rtl/>
          <w:lang w:val="en-GB"/>
        </w:rPr>
        <w:t>التوقيع</w:t>
      </w:r>
      <w:proofErr w:type="gramEnd"/>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التاريخ</w:t>
      </w:r>
    </w:p>
    <w:p w14:paraId="041C478E" w14:textId="77777777" w:rsidR="007A7C5C" w:rsidRDefault="007A7C5C" w:rsidP="00C842DB">
      <w:pPr>
        <w:tabs>
          <w:tab w:val="left" w:pos="1245"/>
        </w:tabs>
        <w:spacing w:after="0" w:line="240" w:lineRule="auto"/>
        <w:rPr>
          <w:rFonts w:ascii="Georgia" w:hAnsi="Georgia" w:cstheme="majorBidi"/>
        </w:rPr>
      </w:pPr>
    </w:p>
    <w:p w14:paraId="5D72C9C4" w14:textId="77777777" w:rsidR="00C842DB" w:rsidRPr="00C242A2" w:rsidRDefault="00C842DB" w:rsidP="00C842DB">
      <w:pPr>
        <w:tabs>
          <w:tab w:val="left" w:pos="1245"/>
        </w:tabs>
        <w:spacing w:after="0" w:line="240" w:lineRule="auto"/>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lastRenderedPageBreak/>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lastRenderedPageBreak/>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 xml:space="preserve">Please complete the </w:t>
      </w:r>
      <w:proofErr w:type="gramStart"/>
      <w:r w:rsidRPr="00C242A2">
        <w:rPr>
          <w:rFonts w:ascii="Georgia" w:hAnsi="Georgia" w:cs="Arial"/>
        </w:rPr>
        <w:t>below disclosure form</w:t>
      </w:r>
      <w:proofErr w:type="gramEnd"/>
      <w:r w:rsidRPr="00C242A2">
        <w:rPr>
          <w:rFonts w:ascii="Georgia" w:hAnsi="Georgia" w:cs="Arial"/>
        </w:rPr>
        <w:t xml:space="preserve">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AA59" w14:textId="77777777" w:rsidR="00272E6C" w:rsidRDefault="00272E6C" w:rsidP="00365509">
      <w:pPr>
        <w:spacing w:after="0" w:line="240" w:lineRule="auto"/>
      </w:pPr>
      <w:r>
        <w:separator/>
      </w:r>
    </w:p>
  </w:endnote>
  <w:endnote w:type="continuationSeparator" w:id="0">
    <w:p w14:paraId="4DBEEBF8" w14:textId="77777777" w:rsidR="00272E6C" w:rsidRDefault="00272E6C"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C85F" w14:textId="77777777" w:rsidR="00272E6C" w:rsidRDefault="00272E6C" w:rsidP="00365509">
      <w:pPr>
        <w:spacing w:after="0" w:line="240" w:lineRule="auto"/>
      </w:pPr>
      <w:r>
        <w:separator/>
      </w:r>
    </w:p>
  </w:footnote>
  <w:footnote w:type="continuationSeparator" w:id="0">
    <w:p w14:paraId="6B4FCE9E" w14:textId="77777777" w:rsidR="00272E6C" w:rsidRDefault="00272E6C"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66926"/>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7518"/>
    <w:rsid w:val="000C1683"/>
    <w:rsid w:val="000C2F21"/>
    <w:rsid w:val="000C3A78"/>
    <w:rsid w:val="000C5AD2"/>
    <w:rsid w:val="000D1292"/>
    <w:rsid w:val="000D2A6F"/>
    <w:rsid w:val="000D3EF7"/>
    <w:rsid w:val="000D4D38"/>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26FCB"/>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4236"/>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4485"/>
    <w:rsid w:val="001A5DAA"/>
    <w:rsid w:val="001A6579"/>
    <w:rsid w:val="001A7874"/>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2E6C"/>
    <w:rsid w:val="0027308F"/>
    <w:rsid w:val="00274A54"/>
    <w:rsid w:val="00274C1F"/>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48DB"/>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0EC3"/>
    <w:rsid w:val="0033183D"/>
    <w:rsid w:val="0033219C"/>
    <w:rsid w:val="003342B7"/>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452E"/>
    <w:rsid w:val="0037548C"/>
    <w:rsid w:val="0037666F"/>
    <w:rsid w:val="00377C07"/>
    <w:rsid w:val="0038132E"/>
    <w:rsid w:val="003838E5"/>
    <w:rsid w:val="00385718"/>
    <w:rsid w:val="003872F0"/>
    <w:rsid w:val="003903F3"/>
    <w:rsid w:val="00390BCB"/>
    <w:rsid w:val="0039192C"/>
    <w:rsid w:val="00392E7B"/>
    <w:rsid w:val="00394F49"/>
    <w:rsid w:val="003965DD"/>
    <w:rsid w:val="00396DF7"/>
    <w:rsid w:val="00397D23"/>
    <w:rsid w:val="003A04D4"/>
    <w:rsid w:val="003A0FBF"/>
    <w:rsid w:val="003A2060"/>
    <w:rsid w:val="003A366A"/>
    <w:rsid w:val="003A70F5"/>
    <w:rsid w:val="003A788B"/>
    <w:rsid w:val="003B1453"/>
    <w:rsid w:val="003B1823"/>
    <w:rsid w:val="003B3CEB"/>
    <w:rsid w:val="003B446C"/>
    <w:rsid w:val="003B72E0"/>
    <w:rsid w:val="003C2172"/>
    <w:rsid w:val="003C24C0"/>
    <w:rsid w:val="003C34A1"/>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0206"/>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0043"/>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0B9B"/>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50FF"/>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5FF"/>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3736"/>
    <w:rsid w:val="008B4096"/>
    <w:rsid w:val="008B5A91"/>
    <w:rsid w:val="008B67B9"/>
    <w:rsid w:val="008B7687"/>
    <w:rsid w:val="008C1066"/>
    <w:rsid w:val="008C223B"/>
    <w:rsid w:val="008C4BEF"/>
    <w:rsid w:val="008C6035"/>
    <w:rsid w:val="008D2B2E"/>
    <w:rsid w:val="008D4745"/>
    <w:rsid w:val="008D4F68"/>
    <w:rsid w:val="008D6915"/>
    <w:rsid w:val="008D7050"/>
    <w:rsid w:val="008D72C9"/>
    <w:rsid w:val="008D77E7"/>
    <w:rsid w:val="008E2A61"/>
    <w:rsid w:val="008E45F7"/>
    <w:rsid w:val="008E716A"/>
    <w:rsid w:val="008E7689"/>
    <w:rsid w:val="008F0E3D"/>
    <w:rsid w:val="008F7284"/>
    <w:rsid w:val="0090008E"/>
    <w:rsid w:val="00900827"/>
    <w:rsid w:val="00902321"/>
    <w:rsid w:val="0090233E"/>
    <w:rsid w:val="009045F6"/>
    <w:rsid w:val="009050E8"/>
    <w:rsid w:val="009069CF"/>
    <w:rsid w:val="00910095"/>
    <w:rsid w:val="009103CF"/>
    <w:rsid w:val="00910A49"/>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E4167"/>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290F"/>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12D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28B8"/>
    <w:rsid w:val="00B731FC"/>
    <w:rsid w:val="00B73B4C"/>
    <w:rsid w:val="00B745FE"/>
    <w:rsid w:val="00B77891"/>
    <w:rsid w:val="00B80391"/>
    <w:rsid w:val="00B81B93"/>
    <w:rsid w:val="00B823A3"/>
    <w:rsid w:val="00B84352"/>
    <w:rsid w:val="00B87B31"/>
    <w:rsid w:val="00B93806"/>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06B7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3B86"/>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2DB"/>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C5F"/>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77BDD"/>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135C"/>
    <w:rsid w:val="00EF23A6"/>
    <w:rsid w:val="00EF7FCE"/>
    <w:rsid w:val="00F00359"/>
    <w:rsid w:val="00F00473"/>
    <w:rsid w:val="00F02EFD"/>
    <w:rsid w:val="00F0343E"/>
    <w:rsid w:val="00F060E8"/>
    <w:rsid w:val="00F063A1"/>
    <w:rsid w:val="00F07258"/>
    <w:rsid w:val="00F10587"/>
    <w:rsid w:val="00F13AE0"/>
    <w:rsid w:val="00F1413C"/>
    <w:rsid w:val="00F143CD"/>
    <w:rsid w:val="00F150ED"/>
    <w:rsid w:val="00F168B2"/>
    <w:rsid w:val="00F17DC5"/>
    <w:rsid w:val="00F17DFC"/>
    <w:rsid w:val="00F24CA5"/>
    <w:rsid w:val="00F37932"/>
    <w:rsid w:val="00F414E5"/>
    <w:rsid w:val="00F420CE"/>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B34A0"/>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3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4915</Words>
  <Characters>28022</Characters>
  <Application>Microsoft Office Word</Application>
  <DocSecurity>0</DocSecurity>
  <Lines>233</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Abdulsalam Mohamed</cp:lastModifiedBy>
  <cp:revision>12</cp:revision>
  <cp:lastPrinted>2020-10-18T11:39:00Z</cp:lastPrinted>
  <dcterms:created xsi:type="dcterms:W3CDTF">2026-01-15T11:49:00Z</dcterms:created>
  <dcterms:modified xsi:type="dcterms:W3CDTF">2026-02-28T22:11:00Z</dcterms:modified>
</cp:coreProperties>
</file>